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61" w:rsidRPr="001255DD" w:rsidRDefault="00E23F61" w:rsidP="00E23F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>Остаются на Балтийском море следующие корабли:</w:t>
      </w:r>
    </w:p>
    <w:p w:rsidR="00E23F61" w:rsidRPr="001255DD" w:rsidRDefault="00E23F61" w:rsidP="00E2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hAnsi="Times New Roman" w:cs="Times New Roman"/>
          <w:iCs/>
          <w:sz w:val="24"/>
          <w:szCs w:val="24"/>
        </w:rPr>
        <w:t>3-й дивизион эскадренных миноносцев в составе</w:t>
      </w: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«Карл Маркс»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«Ленин»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«Володарский»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«Энгельс»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«Артем»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Эсминцец</w:t>
      </w:r>
      <w:proofErr w:type="spellEnd"/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«Яков Свердлов» (в ремонте до 08.12.1940г.)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Эсминцец</w:t>
      </w:r>
      <w:proofErr w:type="spellEnd"/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«Калинин» (в ремонте до июня 1941г.)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Всемерно ускоряем ремонт и достройку следующих кораблей: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>-Крейсера «</w:t>
      </w:r>
      <w:hyperlink r:id="rId5" w:tooltip="Максим Горький (крейсер)" w:history="1">
        <w:r w:rsidRPr="001255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Максим Горький</w:t>
        </w:r>
      </w:hyperlink>
      <w:r w:rsidRPr="001255DD">
        <w:rPr>
          <w:rFonts w:ascii="Times New Roman" w:hAnsi="Times New Roman" w:cs="Times New Roman"/>
          <w:sz w:val="24"/>
          <w:szCs w:val="24"/>
        </w:rPr>
        <w:t xml:space="preserve">» ( в РИ вошел в состав флота 25.10.1940 г.)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стандартное 8454 т, полное 9760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191 х 17.66 х 6.1 м. ГЭУ котлотурбинная,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двухвальная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36.3/16.8 узла, дальность 3860 миль. Бронирование: главный пояс 50 мм, палуба 50 мм, орудийные башни 76 мм, боевая рубка 100 - 150 мм. Вооружение: 3 х 3 х 180/57 мм, 6 х 1 х 100/56 мм, 6 х 1 х 45/46 мм , 10 х 37/67.5 мм, 6 х 12.7 мм пулеметов, 2 х 3 х 533 мм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аппарата, 60 - 96 мин, 1 катапульта, 2 самолета "КОР-1". Экипаж 812 - 936 человек.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-учебного крейсера «Аврора» (</w:t>
      </w: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сентября 1939 года на капитальном ремонте по личному указанию Сталина) </w:t>
      </w:r>
      <w:r w:rsidRPr="001255DD">
        <w:rPr>
          <w:rFonts w:ascii="Times New Roman" w:hAnsi="Times New Roman" w:cs="Times New Roman"/>
          <w:sz w:val="24"/>
          <w:szCs w:val="24"/>
        </w:rPr>
        <w:t xml:space="preserve">Водоизмещение 6823 т.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Размерения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126.8 х 16.76 х 6.4 м. ГЭУ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котломашинная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трехвальная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, 12200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. Скорость 19/10 узлов, дальность 3700 миль.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Вооружение: </w:t>
      </w:r>
      <w:r w:rsidRPr="001255DD">
        <w:rPr>
          <w:rFonts w:ascii="Times New Roman" w:hAnsi="Times New Roman" w:cs="Times New Roman"/>
          <w:b/>
          <w:sz w:val="24"/>
          <w:szCs w:val="24"/>
        </w:rPr>
        <w:t>10 х 130 мм  (</w:t>
      </w:r>
      <w:r w:rsidRPr="001255D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размещённых по одной на полубаке и юте и шесть на верхней палубе (по три с каждого борта)</w:t>
      </w:r>
      <w:r w:rsidRPr="001255DD">
        <w:rPr>
          <w:rFonts w:ascii="Times New Roman" w:hAnsi="Times New Roman" w:cs="Times New Roman"/>
          <w:sz w:val="24"/>
          <w:szCs w:val="24"/>
        </w:rPr>
        <w:t>, 4 х 76.2 мм, 3 х 45 м.</w:t>
      </w:r>
      <w:proofErr w:type="gramEnd"/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-12-и эсминцев, строящихся по проекту 7 и 7У: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7y_7"/>
      <w:r w:rsidRPr="001255DD">
        <w:rPr>
          <w:rFonts w:ascii="Times New Roman" w:hAnsi="Times New Roman" w:cs="Times New Roman"/>
          <w:bCs/>
          <w:sz w:val="24"/>
          <w:szCs w:val="24"/>
        </w:rPr>
        <w:t>- «Сторожевой» 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 xml:space="preserve">аложен 26.08.1936 г. (з-д им. Жданова, Ленинград), перезаложен в январе 1938 г., спущен 2.10.1938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6.10.1940 г. и 12.04.1941 г. вошел в состав КБФ).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55DD">
        <w:rPr>
          <w:rFonts w:ascii="Times New Roman" w:hAnsi="Times New Roman" w:cs="Times New Roman"/>
          <w:bCs/>
          <w:sz w:val="24"/>
          <w:szCs w:val="24"/>
        </w:rPr>
        <w:t>- Сердитый (</w:t>
      </w:r>
      <w:bookmarkStart w:id="1" w:name="7y_2"/>
      <w:r w:rsidRPr="001255DD">
        <w:rPr>
          <w:rFonts w:ascii="Times New Roman" w:hAnsi="Times New Roman" w:cs="Times New Roman"/>
          <w:bCs/>
          <w:sz w:val="24"/>
          <w:szCs w:val="24"/>
        </w:rPr>
        <w:t>до 25.09.1940 г. "Лихой")</w:t>
      </w:r>
      <w:bookmarkEnd w:id="1"/>
      <w:r w:rsidRPr="001255DD">
        <w:rPr>
          <w:rFonts w:ascii="Times New Roman" w:hAnsi="Times New Roman" w:cs="Times New Roman"/>
          <w:bCs/>
          <w:sz w:val="24"/>
          <w:szCs w:val="24"/>
        </w:rPr>
        <w:t xml:space="preserve"> 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 xml:space="preserve">аложен 27.10.1936 г. (Балтийский з-д, Ленинград), перезаложен 15.10.1938 г., спущен 21.04.1939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в строй 15.10.1940 г. и 12.04.1941 г. вошел в состав КБФ.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bCs/>
          <w:sz w:val="24"/>
          <w:szCs w:val="24"/>
        </w:rPr>
        <w:t>- Стойкий 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 xml:space="preserve">аложен 26.08.1936 г. (з-д им. Жданова, Ленинград), перезаложен в марте 1938 г., спущен 26.12.1938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18.10.1940 г. и 12.04.1941 г. вошел в состав КБФ).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- </w:t>
      </w:r>
      <w:r w:rsidRPr="001255DD">
        <w:rPr>
          <w:rFonts w:ascii="Times New Roman" w:hAnsi="Times New Roman" w:cs="Times New Roman"/>
          <w:bCs/>
          <w:sz w:val="24"/>
          <w:szCs w:val="24"/>
        </w:rPr>
        <w:t>Сильный 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 xml:space="preserve">аложен 26.10.1936 г. (з-д им. Жданова, Ленинград), перезаложен в январе 1938 г., спущен 1.11.1938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31.10.1940 г. и 12.04.1941 г. вошел в состав КБФ).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5DD">
        <w:rPr>
          <w:rFonts w:ascii="Times New Roman" w:hAnsi="Times New Roman" w:cs="Times New Roman"/>
          <w:bCs/>
          <w:sz w:val="24"/>
          <w:szCs w:val="24"/>
        </w:rPr>
        <w:t>Славный 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>аложен 31.08.1936 г. (Балтийский з-д, Ленинград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, перезаложен 31.01.1939 г., спущен 19.09.1939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31.05.1941 г. и 19.06.1941 г. вошел в состав КБФ).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- </w:t>
      </w:r>
      <w:r w:rsidRPr="001255DD">
        <w:rPr>
          <w:rFonts w:ascii="Times New Roman" w:hAnsi="Times New Roman" w:cs="Times New Roman"/>
          <w:bCs/>
          <w:sz w:val="24"/>
          <w:szCs w:val="24"/>
        </w:rPr>
        <w:t>СМЕЛЫЙ</w:t>
      </w:r>
      <w:bookmarkEnd w:id="0"/>
      <w:r w:rsidRPr="001255DD">
        <w:rPr>
          <w:rFonts w:ascii="Times New Roman" w:hAnsi="Times New Roman" w:cs="Times New Roman"/>
          <w:bCs/>
          <w:sz w:val="24"/>
          <w:szCs w:val="24"/>
        </w:rPr>
        <w:t xml:space="preserve"> 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 xml:space="preserve">аложен 26.10.1936 г. (з-д им. Жданова, Ленинград), перезаложен в марте 1938 г., спущен 30.04.1939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в строй 31.05.1941 г. и 18.06.1941 г. вошел в состав КБФ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>- Суровый (</w:t>
      </w:r>
      <w:bookmarkStart w:id="2" w:name="7y_8"/>
      <w:r w:rsidRPr="001255DD">
        <w:rPr>
          <w:rFonts w:ascii="Times New Roman" w:hAnsi="Times New Roman" w:cs="Times New Roman"/>
          <w:bCs/>
          <w:sz w:val="24"/>
          <w:szCs w:val="24"/>
        </w:rPr>
        <w:t>до 25.09.1940 г. "Летучий")</w:t>
      </w:r>
      <w:bookmarkEnd w:id="2"/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bCs/>
          <w:sz w:val="24"/>
          <w:szCs w:val="24"/>
        </w:rPr>
        <w:t>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>аложен 27.10.1936 г. (Балтийский з-д, Ленинград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, перезаложен 1.02.1939 г., спущен 5.08.1939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31.05.1941 г. и 18.06.1941 г. вошел в состав КБФ).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- Страшный </w:t>
      </w:r>
      <w:r w:rsidRPr="001255DD">
        <w:rPr>
          <w:rFonts w:ascii="Times New Roman" w:hAnsi="Times New Roman" w:cs="Times New Roman"/>
          <w:bCs/>
          <w:sz w:val="24"/>
          <w:szCs w:val="24"/>
        </w:rPr>
        <w:t>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 xml:space="preserve">аложен 26.08.1936 г. (з-д им. Жданова, Ленинград), перезаложен в марте 1938 г., спущен 8.04.1939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>. в строй 22.06.1941 г. и в июле 1941 г. вошел в состав КБФ.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Имел электрическую сеть переменного тока (проект 7уэ).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- </w:t>
      </w: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Строгий» (</w:t>
      </w:r>
      <w:r w:rsidRPr="001255DD">
        <w:rPr>
          <w:rFonts w:ascii="Times New Roman" w:hAnsi="Times New Roman" w:cs="Times New Roman"/>
          <w:bCs/>
          <w:sz w:val="24"/>
          <w:szCs w:val="24"/>
        </w:rPr>
        <w:t>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>аложен 26.12.1936 г. (з-д им. Жданова, Ленинград), перезаложен 29.12.1938 г., спущен 29.04.1940 г., поднял Военно-Морской флаг 30.08.1941 г. и в сентябре 1941 г. условно принят в состав КБФ.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Окончательно достроен к 15.09.1942 г.)</w:t>
      </w:r>
      <w:proofErr w:type="gramEnd"/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Стройный (</w:t>
      </w:r>
      <w:r w:rsidRPr="001255DD">
        <w:rPr>
          <w:rFonts w:ascii="Times New Roman" w:hAnsi="Times New Roman" w:cs="Times New Roman"/>
          <w:bCs/>
          <w:sz w:val="24"/>
          <w:szCs w:val="24"/>
        </w:rPr>
        <w:t>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>аложен 26.10.1936 г. (з-д им. Жданова, Ленинград), перезаложен 26.10.1938 г., спущен 31.12.1939 г., поднял Военно-Морской флаг 30.08.1941 г. и условно принят в состав КБФ в сентябре 1941 г. Окончательно достроен к 15.09.1942 г.)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- Скорый </w:t>
      </w:r>
      <w:r w:rsidRPr="001255DD">
        <w:rPr>
          <w:rFonts w:ascii="Times New Roman" w:hAnsi="Times New Roman" w:cs="Times New Roman"/>
          <w:bCs/>
          <w:sz w:val="24"/>
          <w:szCs w:val="24"/>
        </w:rPr>
        <w:t>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 xml:space="preserve">аложен 29.11.1936 г. (з-д им. Жданова, Ленинград), перезаложен 23.10.1938 г., спущен 24.07.1939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18.07.1941 г. и 1.08.1941 г. вошел в состав КБФ). - Статный </w:t>
      </w:r>
      <w:r w:rsidRPr="001255DD">
        <w:rPr>
          <w:rFonts w:ascii="Times New Roman" w:hAnsi="Times New Roman" w:cs="Times New Roman"/>
          <w:bCs/>
          <w:sz w:val="24"/>
          <w:szCs w:val="24"/>
        </w:rPr>
        <w:t>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 xml:space="preserve">аложен 26.12.1936 г. (з-д им. Жданова, Ленинград), перезаложен 29.12.1938 г., спущен 24.11.1939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9.07.1941 г. и вошел в состав КБФ).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5DD">
        <w:rPr>
          <w:rFonts w:ascii="Times New Roman" w:hAnsi="Times New Roman" w:cs="Times New Roman"/>
          <w:sz w:val="24"/>
          <w:szCs w:val="24"/>
        </w:rPr>
        <w:t xml:space="preserve">- Свирепый </w:t>
      </w:r>
      <w:r w:rsidRPr="001255DD">
        <w:rPr>
          <w:rFonts w:ascii="Times New Roman" w:hAnsi="Times New Roman" w:cs="Times New Roman"/>
          <w:bCs/>
          <w:sz w:val="24"/>
          <w:szCs w:val="24"/>
        </w:rPr>
        <w:t>(В реальности з</w:t>
      </w:r>
      <w:r w:rsidRPr="001255DD">
        <w:rPr>
          <w:rFonts w:ascii="Times New Roman" w:hAnsi="Times New Roman" w:cs="Times New Roman"/>
          <w:sz w:val="24"/>
          <w:szCs w:val="24"/>
        </w:rPr>
        <w:t xml:space="preserve">аложен 29.11.1936 г. (з-д им. Жданова, Ленинград), перезаложен 30.12.1938 г., спущен 28.08.1939 г., </w:t>
      </w:r>
      <w:proofErr w:type="spellStart"/>
      <w:r w:rsidRPr="001255DD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1255DD">
        <w:rPr>
          <w:rFonts w:ascii="Times New Roman" w:hAnsi="Times New Roman" w:cs="Times New Roman"/>
          <w:sz w:val="24"/>
          <w:szCs w:val="24"/>
        </w:rPr>
        <w:t xml:space="preserve">. в строй 23.06.1941 г. и 18.07.1941 г. вошел в состав КБФ). 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DD">
        <w:rPr>
          <w:rFonts w:ascii="Times New Roman" w:hAnsi="Times New Roman" w:cs="Times New Roman"/>
          <w:sz w:val="24"/>
          <w:szCs w:val="24"/>
        </w:rPr>
        <w:t>-</w:t>
      </w: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«Опытный» (</w:t>
      </w:r>
      <w:proofErr w:type="gramStart"/>
      <w:r w:rsidRPr="001255DD">
        <w:rPr>
          <w:rFonts w:ascii="Times New Roman" w:hAnsi="Times New Roman" w:cs="Times New Roman"/>
          <w:sz w:val="24"/>
          <w:szCs w:val="24"/>
        </w:rPr>
        <w:t>Заложен</w:t>
      </w:r>
      <w:proofErr w:type="gramEnd"/>
      <w:r w:rsidRPr="001255DD">
        <w:rPr>
          <w:rFonts w:ascii="Times New Roman" w:hAnsi="Times New Roman" w:cs="Times New Roman"/>
          <w:sz w:val="24"/>
          <w:szCs w:val="24"/>
        </w:rPr>
        <w:t xml:space="preserve"> но экспериментальному проекту26.06.1935 г., спущен 8.12.1935 г.</w:t>
      </w: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достраивается);</w:t>
      </w:r>
    </w:p>
    <w:p w:rsidR="00E23F61" w:rsidRPr="001255DD" w:rsidRDefault="00E23F61" w:rsidP="00E23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5DD">
        <w:rPr>
          <w:rFonts w:ascii="Times New Roman" w:hAnsi="Times New Roman" w:cs="Times New Roman"/>
          <w:sz w:val="24"/>
          <w:szCs w:val="24"/>
        </w:rPr>
        <w:t xml:space="preserve">В составе Балтийского флота так же остаются  </w:t>
      </w:r>
      <w:r w:rsidRPr="001255DD">
        <w:rPr>
          <w:rFonts w:ascii="Times New Roman" w:hAnsi="Times New Roman" w:cs="Times New Roman"/>
          <w:iCs/>
          <w:sz w:val="24"/>
          <w:szCs w:val="24"/>
        </w:rPr>
        <w:t xml:space="preserve"> канонерских лодки (3 мобилизованы в 1939 году), 25 подводных лодок, минный заградитель Марти, Урал и другие, 2 сетевых заградителя, 1 сетевая баржа, 28 тральщиков (из них 14 мобилизованы в 1939 году), 12 сторожевых кораблей (из них 6 мобилизованы в 1939 году), 33 сторожевых катера и 62 торпедных катера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55DD">
        <w:rPr>
          <w:rFonts w:ascii="Times New Roman" w:hAnsi="Times New Roman" w:cs="Times New Roman"/>
          <w:iCs/>
          <w:sz w:val="24"/>
          <w:szCs w:val="24"/>
        </w:rPr>
        <w:t>- огромная сила.</w:t>
      </w:r>
      <w:proofErr w:type="gramEnd"/>
      <w:r w:rsidRPr="001255DD">
        <w:rPr>
          <w:rFonts w:ascii="Times New Roman" w:hAnsi="Times New Roman" w:cs="Times New Roman"/>
          <w:iCs/>
          <w:sz w:val="24"/>
          <w:szCs w:val="24"/>
        </w:rPr>
        <w:t xml:space="preserve"> Кроме того, в составе КБФ остаются частью вооруженные, частью невооруженные учебные корабли и плавучие базы</w:t>
      </w:r>
      <w:r>
        <w:rPr>
          <w:rFonts w:ascii="Times New Roman" w:hAnsi="Times New Roman" w:cs="Times New Roman"/>
          <w:iCs/>
          <w:sz w:val="24"/>
          <w:szCs w:val="24"/>
        </w:rPr>
        <w:t xml:space="preserve">, спасательные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суда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включая</w:t>
      </w:r>
      <w:r w:rsidRPr="001255DD">
        <w:rPr>
          <w:rFonts w:ascii="Times New Roman" w:hAnsi="Times New Roman" w:cs="Times New Roman"/>
          <w:iCs/>
          <w:sz w:val="24"/>
          <w:szCs w:val="24"/>
        </w:rPr>
        <w:t xml:space="preserve"> спасательное судно "Коммуна" (3140 т) и т.д. В распоряжении баз, соединений, гидрографической службы и </w:t>
      </w:r>
      <w:proofErr w:type="spellStart"/>
      <w:r w:rsidRPr="001255DD">
        <w:rPr>
          <w:rFonts w:ascii="Times New Roman" w:hAnsi="Times New Roman" w:cs="Times New Roman"/>
          <w:iCs/>
          <w:sz w:val="24"/>
          <w:szCs w:val="24"/>
        </w:rPr>
        <w:t>ЭПРОНа</w:t>
      </w:r>
      <w:proofErr w:type="spellEnd"/>
      <w:r w:rsidRPr="001255DD">
        <w:rPr>
          <w:rFonts w:ascii="Times New Roman" w:hAnsi="Times New Roman" w:cs="Times New Roman"/>
          <w:iCs/>
          <w:sz w:val="24"/>
          <w:szCs w:val="24"/>
        </w:rPr>
        <w:t xml:space="preserve"> остаются более 200 плавучих мастерских, транспортов, буксиров, барж и иных плавучих средств.</w:t>
      </w:r>
      <w:r w:rsidRPr="001255DD">
        <w:rPr>
          <w:rFonts w:ascii="Times New Roman" w:hAnsi="Times New Roman" w:cs="Times New Roman"/>
          <w:iCs/>
          <w:sz w:val="24"/>
          <w:szCs w:val="24"/>
          <w:shd w:val="clear" w:color="auto" w:fill="DEE3E7"/>
        </w:rPr>
        <w:br/>
      </w:r>
    </w:p>
    <w:p w:rsidR="00F30FBA" w:rsidRDefault="00F30FBA">
      <w:bookmarkStart w:id="3" w:name="_GoBack"/>
      <w:bookmarkEnd w:id="3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CF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28CF"/>
    <w:rsid w:val="00D03140"/>
    <w:rsid w:val="00D04D8B"/>
    <w:rsid w:val="00D07FDE"/>
    <w:rsid w:val="00D11166"/>
    <w:rsid w:val="00D11291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3F61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0%D0%BA%D1%81%D0%B8%D0%BC_%D0%93%D0%BE%D1%80%D1%8C%D0%BA%D0%B8%D0%B9_(%D0%BA%D1%80%D0%B5%D0%B9%D1%81%D0%B5%D1%8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2020-08-09T18:08:00Z</dcterms:created>
  <dcterms:modified xsi:type="dcterms:W3CDTF">2020-08-09T18:09:00Z</dcterms:modified>
</cp:coreProperties>
</file>