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29" w:rsidRPr="001255DD" w:rsidRDefault="00CE6929" w:rsidP="00CE6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3-я группа подводных лодок р</w:t>
      </w:r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азвернута в районе Берген - </w:t>
      </w:r>
      <w:proofErr w:type="spellStart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Олесунн</w:t>
      </w:r>
      <w:proofErr w:type="spellEnd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proofErr w:type="gramStart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-Ш</w:t>
      </w:r>
      <w:proofErr w:type="gramEnd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етландские о-ва</w:t>
      </w:r>
    </w:p>
    <w:p w:rsidR="00CE6929" w:rsidRPr="001255DD" w:rsidRDefault="00CE6929" w:rsidP="00CE6929">
      <w:pPr>
        <w:pStyle w:val="a3"/>
        <w:shd w:val="clear" w:color="auto" w:fill="FBFBFB"/>
        <w:spacing w:before="0" w:beforeAutospacing="0" w:after="0" w:afterAutospacing="0"/>
        <w:jc w:val="both"/>
        <w:rPr>
          <w:b/>
          <w:color w:val="000000" w:themeColor="text1"/>
        </w:rPr>
      </w:pPr>
      <w:r w:rsidRPr="001255DD">
        <w:rPr>
          <w:color w:val="000000" w:themeColor="text1"/>
          <w:lang w:val="en-US"/>
        </w:rPr>
        <w:t>U</w:t>
      </w:r>
      <w:r w:rsidRPr="001255DD">
        <w:rPr>
          <w:color w:val="000000" w:themeColor="text1"/>
        </w:rPr>
        <w:t>-9(</w:t>
      </w:r>
      <w:proofErr w:type="spellStart"/>
      <w:r w:rsidRPr="001255DD">
        <w:rPr>
          <w:color w:val="000000" w:themeColor="text1"/>
        </w:rPr>
        <w:t>обер</w:t>
      </w:r>
      <w:proofErr w:type="spellEnd"/>
      <w:r w:rsidRPr="001255DD">
        <w:rPr>
          <w:color w:val="000000" w:themeColor="text1"/>
        </w:rPr>
        <w:t xml:space="preserve">-лейтенант Лют), </w:t>
      </w:r>
      <w:r w:rsidRPr="001255DD">
        <w:rPr>
          <w:color w:val="000000" w:themeColor="text1"/>
          <w:lang w:val="en-US"/>
        </w:rPr>
        <w:t>U</w:t>
      </w:r>
      <w:r w:rsidRPr="001255DD">
        <w:rPr>
          <w:color w:val="000000" w:themeColor="text1"/>
        </w:rPr>
        <w:t>-14 (</w:t>
      </w:r>
      <w:proofErr w:type="spellStart"/>
      <w:r w:rsidRPr="001255DD">
        <w:rPr>
          <w:color w:val="000000" w:themeColor="text1"/>
        </w:rPr>
        <w:t>обер</w:t>
      </w:r>
      <w:proofErr w:type="spellEnd"/>
      <w:r w:rsidRPr="001255DD">
        <w:rPr>
          <w:color w:val="000000" w:themeColor="text1"/>
        </w:rPr>
        <w:t xml:space="preserve">-лейтенант </w:t>
      </w:r>
      <w:proofErr w:type="spellStart"/>
      <w:r w:rsidRPr="001255DD">
        <w:rPr>
          <w:color w:val="000000" w:themeColor="text1"/>
        </w:rPr>
        <w:t>Вольфарт</w:t>
      </w:r>
      <w:proofErr w:type="spellEnd"/>
      <w:r w:rsidRPr="001255DD">
        <w:rPr>
          <w:color w:val="000000" w:themeColor="text1"/>
        </w:rPr>
        <w:t xml:space="preserve">) тип </w:t>
      </w:r>
      <w:r w:rsidRPr="001255DD">
        <w:rPr>
          <w:rStyle w:val="a4"/>
          <w:b w:val="0"/>
          <w:color w:val="000000" w:themeColor="text1"/>
        </w:rPr>
        <w:t>II-B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Экипажи насчитывали 25–27 человек.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Габариты лодки (длина/наибольшая ширина/осадка): 42,7 х 4,1 х 3,8 м.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Водоизмещение (в надводном/подводном положении): 283/334 т.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proofErr w:type="gramStart"/>
      <w:r w:rsidRPr="001255DD">
        <w:rPr>
          <w:color w:val="000000" w:themeColor="text1"/>
        </w:rPr>
        <w:t>Максимальная скорость в надводном положении — 13 узлов, в подводном — 7 узлов.</w:t>
      </w:r>
      <w:proofErr w:type="gramEnd"/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Надводный радиус действия — 1800 миль.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 вооружении находились 5–6 торпед и одно 20-мм орудие.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Глубина погружения (максимальная рабочая/предельная): 80/120 м.</w:t>
      </w:r>
    </w:p>
    <w:p w:rsidR="00CE6929" w:rsidRPr="001255DD" w:rsidRDefault="00CE6929" w:rsidP="00CE6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-56(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обер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-лейтенант Хармс), </w:t>
      </w:r>
    </w:p>
    <w:p w:rsidR="00CE6929" w:rsidRPr="001255DD" w:rsidRDefault="00CE6929" w:rsidP="00CE6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U-60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(капитан-лейтенант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Шеве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CE6929" w:rsidRPr="001255DD" w:rsidRDefault="00CE6929" w:rsidP="00CE6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U- </w:t>
      </w:r>
      <w:bookmarkStart w:id="0" w:name="_GoBack"/>
      <w:bookmarkEnd w:id="0"/>
      <w:r w:rsidRPr="001255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62</w:t>
      </w:r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обер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-лейтенант </w:t>
      </w:r>
      <w:proofErr w:type="spellStart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>Михаловски</w:t>
      </w:r>
      <w:proofErr w:type="spellEnd"/>
      <w:r w:rsidRPr="0012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255DD">
        <w:rPr>
          <w:rFonts w:ascii="Times New Roman" w:hAnsi="Times New Roman" w:cs="Times New Roman"/>
          <w:sz w:val="24"/>
          <w:szCs w:val="24"/>
        </w:rPr>
        <w:t xml:space="preserve">тип </w:t>
      </w:r>
      <w:r w:rsidRPr="001255D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Pr="001255D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1255D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C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Экипаж насчитывал 25 человек.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Габариты лодки (длина/наибольшая ширина/осадка): 43,9 х 4,1 х 3,8 м.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Водоизмещение (в надводном/подводном положении): 291/341 т.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proofErr w:type="gramStart"/>
      <w:r w:rsidRPr="001255DD">
        <w:rPr>
          <w:color w:val="000000" w:themeColor="text1"/>
        </w:rPr>
        <w:t>Максимальная скорость в надводном положении — 12 узлов, в подводном — 7 узлов.</w:t>
      </w:r>
      <w:proofErr w:type="gramEnd"/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Надводный радиус действия — 3800 миль.</w:t>
      </w:r>
    </w:p>
    <w:p w:rsidR="00CE6929" w:rsidRPr="001255DD" w:rsidRDefault="00CE6929" w:rsidP="00CE6929">
      <w:pPr>
        <w:pStyle w:val="p1"/>
        <w:spacing w:before="288" w:beforeAutospacing="0" w:after="288" w:afterAutospacing="0"/>
        <w:rPr>
          <w:color w:val="000000" w:themeColor="text1"/>
        </w:rPr>
      </w:pPr>
      <w:r w:rsidRPr="001255DD">
        <w:rPr>
          <w:color w:val="000000" w:themeColor="text1"/>
        </w:rPr>
        <w:t>На вооружении находились торпеды и одно 20-мм орудие.</w:t>
      </w:r>
    </w:p>
    <w:p w:rsidR="00F30FBA" w:rsidRDefault="00F30FBA"/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0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73C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774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0B8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664DC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4CC8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A4A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400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E6929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6783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3C3B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19F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2020-08-10T18:11:00Z</dcterms:created>
  <dcterms:modified xsi:type="dcterms:W3CDTF">2020-08-10T18:11:00Z</dcterms:modified>
</cp:coreProperties>
</file>